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D4" w:rsidRDefault="00132CD4">
      <w:bookmarkStart w:id="0" w:name="_GoBack"/>
      <w:bookmarkEnd w:id="0"/>
    </w:p>
    <w:tbl>
      <w:tblPr>
        <w:tblStyle w:val="Reetkatablice"/>
        <w:tblpPr w:leftFromText="180" w:rightFromText="180" w:vertAnchor="page" w:horzAnchor="margin" w:tblpY="2100"/>
        <w:tblW w:w="9527" w:type="dxa"/>
        <w:tblInd w:w="108" w:type="dxa"/>
        <w:tblLook w:val="04A0" w:firstRow="1" w:lastRow="0" w:firstColumn="1" w:lastColumn="0" w:noHBand="0" w:noVBand="1"/>
      </w:tblPr>
      <w:tblGrid>
        <w:gridCol w:w="574"/>
        <w:gridCol w:w="2794"/>
        <w:gridCol w:w="2977"/>
        <w:gridCol w:w="3182"/>
      </w:tblGrid>
      <w:tr w:rsidR="00132CD4">
        <w:trPr>
          <w:cantSplit/>
          <w:trHeight w:val="845"/>
        </w:trPr>
        <w:tc>
          <w:tcPr>
            <w:tcW w:w="570" w:type="dxa"/>
            <w:shd w:val="clear" w:color="auto" w:fill="auto"/>
            <w:textDirection w:val="tbRl"/>
          </w:tcPr>
          <w:p w:rsidR="00132CD4" w:rsidRDefault="00132CD4">
            <w:pPr>
              <w:spacing w:after="0" w:line="240" w:lineRule="auto"/>
              <w:ind w:left="113" w:right="113"/>
            </w:pPr>
          </w:p>
        </w:tc>
        <w:tc>
          <w:tcPr>
            <w:tcW w:w="2795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GEOGRAFSKA ZNANJA</w:t>
            </w:r>
          </w:p>
        </w:tc>
        <w:tc>
          <w:tcPr>
            <w:tcW w:w="2978" w:type="dxa"/>
            <w:shd w:val="clear" w:color="auto" w:fill="auto"/>
          </w:tcPr>
          <w:p w:rsidR="00132CD4" w:rsidRDefault="00DD5ACE">
            <w:pPr>
              <w:spacing w:after="0" w:line="240" w:lineRule="auto"/>
            </w:pPr>
            <w:r>
              <w:rPr>
                <w:b/>
                <w:sz w:val="32"/>
              </w:rPr>
              <w:t>GEOGRAFSKO ISTRAŽIVANJE I  VJEŠTINE</w:t>
            </w:r>
            <w:r>
              <w:rPr>
                <w:b/>
                <w:sz w:val="32"/>
                <w:vertAlign w:val="superscript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KARTOGRAFSKA PISMENOST</w:t>
            </w:r>
          </w:p>
        </w:tc>
      </w:tr>
      <w:tr w:rsidR="00132CD4">
        <w:trPr>
          <w:cantSplit/>
          <w:trHeight w:hRule="exact" w:val="3185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:rsidR="00132CD4" w:rsidRDefault="00DD5ACE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ODLIČAN  (5)</w:t>
            </w:r>
          </w:p>
        </w:tc>
        <w:tc>
          <w:tcPr>
            <w:tcW w:w="2795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Izrazito opširno i samostalno, brzo i točno objasniti, usporediti, povezivati i primijeniti geografska znanja.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8"/>
                <w:szCs w:val="18"/>
              </w:rPr>
              <w:t xml:space="preserve">Samostalno provesti geografsko istraživanje i </w:t>
            </w:r>
            <w:r>
              <w:rPr>
                <w:sz w:val="18"/>
                <w:szCs w:val="18"/>
              </w:rPr>
              <w:t>obraditi rezultate istraživanja ili napisati istraživački rad prema svim zadanim uputama.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8"/>
                <w:szCs w:val="18"/>
              </w:rPr>
              <w:t xml:space="preserve">Vlastitim riječima bez čitanja prezentirati izrađeni plakat, </w:t>
            </w:r>
            <w:proofErr w:type="spellStart"/>
            <w:r>
              <w:rPr>
                <w:sz w:val="18"/>
                <w:szCs w:val="18"/>
              </w:rPr>
              <w:t>poster</w:t>
            </w:r>
            <w:proofErr w:type="spellEnd"/>
            <w:r>
              <w:rPr>
                <w:sz w:val="18"/>
                <w:szCs w:val="18"/>
              </w:rPr>
              <w:t xml:space="preserve"> ili prezentaciju, rezultate istraživanja te rezultate samostalnog i grupnog rada.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Samostalno, br</w:t>
            </w:r>
            <w:r>
              <w:rPr>
                <w:sz w:val="18"/>
                <w:szCs w:val="18"/>
              </w:rPr>
              <w:t>zo i točno donijeti</w:t>
            </w:r>
          </w:p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zaključke na temelju tabličnih, grafičkih i kartografskih prikaza.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8"/>
                <w:szCs w:val="18"/>
              </w:rPr>
              <w:t xml:space="preserve">Točno i precizno i prema zadanim pravilima samostalno izraditi grafičke prikaze,tematske karte, prezentacije, plakate ili </w:t>
            </w:r>
            <w:proofErr w:type="spellStart"/>
            <w:r>
              <w:rPr>
                <w:sz w:val="18"/>
                <w:szCs w:val="18"/>
              </w:rPr>
              <w:t>postere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t>Samostalno se, brzo i točno orijenti</w:t>
            </w:r>
            <w:r>
              <w:rPr>
                <w:sz w:val="18"/>
                <w:szCs w:val="18"/>
              </w:rPr>
              <w:t>rati pomoću kompasa i geografske karte.</w:t>
            </w:r>
          </w:p>
        </w:tc>
        <w:tc>
          <w:tcPr>
            <w:tcW w:w="3183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>Brzo i točno samostalno pronaći na geografskoj karti ili globusu tražene geografske lokalitete i objasniti geografska obilježja prostora.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24"/>
              </w:rPr>
            </w:pPr>
            <w:r>
              <w:rPr>
                <w:sz w:val="18"/>
                <w:szCs w:val="18"/>
              </w:rPr>
              <w:t>Samostalno pravilno pisati geografska imena.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32CD4">
        <w:trPr>
          <w:cantSplit/>
          <w:trHeight w:hRule="exact" w:val="4584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:rsidR="00132CD4" w:rsidRDefault="00DD5ACE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VRLO DOBAR (4)</w:t>
            </w:r>
          </w:p>
        </w:tc>
        <w:tc>
          <w:tcPr>
            <w:tcW w:w="2795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Opširno i </w:t>
            </w:r>
            <w:r>
              <w:rPr>
                <w:sz w:val="18"/>
                <w:szCs w:val="18"/>
              </w:rPr>
              <w:t>samostalno, ali sporije, objasniti, usporediti i primijeniti geografska znanja.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8"/>
                <w:szCs w:val="18"/>
              </w:rPr>
              <w:t>Uglavnom samostalno provesti geografsko istraživanje i obraditi rezultate istraživanja ili napisati istraživački rad djelomično prema zadanim uputama.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8"/>
                <w:szCs w:val="18"/>
              </w:rPr>
              <w:t>Vlastitim riječima i d</w:t>
            </w:r>
            <w:r>
              <w:rPr>
                <w:sz w:val="18"/>
                <w:szCs w:val="18"/>
              </w:rPr>
              <w:t xml:space="preserve">jelomično pomoću čitanja prezentirati izrađeni plakat, </w:t>
            </w:r>
            <w:proofErr w:type="spellStart"/>
            <w:r>
              <w:rPr>
                <w:sz w:val="18"/>
                <w:szCs w:val="18"/>
              </w:rPr>
              <w:t>poster</w:t>
            </w:r>
            <w:proofErr w:type="spellEnd"/>
            <w:r>
              <w:rPr>
                <w:sz w:val="18"/>
                <w:szCs w:val="18"/>
              </w:rPr>
              <w:t xml:space="preserve"> ili prezentaciju te rezultate samostalnog i grupnog rada.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8"/>
                <w:szCs w:val="18"/>
              </w:rPr>
              <w:t>Samostalno i točno,ali sporije donijeti zaključke na temelju tabličnih, grafičkih i kartografskih prikaza.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8"/>
                <w:szCs w:val="18"/>
              </w:rPr>
              <w:t xml:space="preserve">Uglavnom točno, precizno i </w:t>
            </w:r>
            <w:r>
              <w:rPr>
                <w:sz w:val="18"/>
                <w:szCs w:val="18"/>
              </w:rPr>
              <w:t xml:space="preserve">prema zadanim pravilima samostalno izraditi grafičke prikaze,tematske karte, prezentacije, plakate ili </w:t>
            </w:r>
            <w:proofErr w:type="spellStart"/>
            <w:r>
              <w:rPr>
                <w:sz w:val="18"/>
                <w:szCs w:val="18"/>
              </w:rPr>
              <w:t>postere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t>Samostalno se i točno,ali sporije orijentirati pomoću kompasa i geografske karte.</w:t>
            </w:r>
          </w:p>
        </w:tc>
        <w:tc>
          <w:tcPr>
            <w:tcW w:w="3183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>Točno,ali sporije, samostalno pronaći na geografskoj karti il</w:t>
            </w:r>
            <w:r>
              <w:rPr>
                <w:sz w:val="18"/>
                <w:szCs w:val="18"/>
              </w:rPr>
              <w:t>i globusu tražene geografske lokalitete.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>Samostalno uglavnom pravilno pisati geografska imena.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32CD4">
        <w:trPr>
          <w:cantSplit/>
          <w:trHeight w:hRule="exact" w:val="4884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:rsidR="00132CD4" w:rsidRDefault="00DD5ACE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DOBAR (3)</w:t>
            </w:r>
          </w:p>
        </w:tc>
        <w:tc>
          <w:tcPr>
            <w:tcW w:w="2795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Pomoću nastavnika objasniti i usporediti geografska znanja.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Površno provesti geografsko istraživanje i djelomično prema zadanim uputama </w:t>
            </w:r>
            <w:r>
              <w:rPr>
                <w:sz w:val="18"/>
                <w:szCs w:val="18"/>
              </w:rPr>
              <w:t>obraditi rezultate istraživanja.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Pomoću čitanja prezentirati izrađeni plakat, </w:t>
            </w:r>
            <w:proofErr w:type="spellStart"/>
            <w:r>
              <w:rPr>
                <w:sz w:val="18"/>
                <w:szCs w:val="18"/>
              </w:rPr>
              <w:t>poster</w:t>
            </w:r>
            <w:proofErr w:type="spellEnd"/>
            <w:r>
              <w:rPr>
                <w:sz w:val="18"/>
                <w:szCs w:val="18"/>
              </w:rPr>
              <w:t xml:space="preserve"> ili  prezentaciju te rezultate samostalnog i grupnog rada.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Pomoću nastavnika donijeti zaključke na temelju tabličnih,grafičkih i kartografskih prikaza.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Djelomično točno</w:t>
            </w:r>
            <w:r>
              <w:rPr>
                <w:sz w:val="18"/>
                <w:szCs w:val="18"/>
              </w:rPr>
              <w:t xml:space="preserve"> precizno izraditi grafičke prikaze,  tematske karte, prezentacije, plakate ili </w:t>
            </w:r>
            <w:proofErr w:type="spellStart"/>
            <w:r>
              <w:rPr>
                <w:sz w:val="18"/>
                <w:szCs w:val="18"/>
              </w:rPr>
              <w:t>postere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Točno se,ali sporije uz pomoć nastavnika, orijentirati pomoću kompasa i geografske karte.</w:t>
            </w:r>
          </w:p>
        </w:tc>
        <w:tc>
          <w:tcPr>
            <w:tcW w:w="3183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Pomoću nastavnika točno pronaći na geografskoj karti ili globusu tražene </w:t>
            </w:r>
            <w:r>
              <w:rPr>
                <w:sz w:val="18"/>
                <w:szCs w:val="18"/>
              </w:rPr>
              <w:t>geografske lokalitete.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  <w:p w:rsidR="00132CD4" w:rsidRDefault="00DD5A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Samostalno djelomično pravilno pisati geografska imena.</w:t>
            </w:r>
          </w:p>
          <w:p w:rsidR="00132CD4" w:rsidRDefault="00132C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32CD4">
        <w:trPr>
          <w:cantSplit/>
          <w:trHeight w:hRule="exact" w:val="3960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:rsidR="00132CD4" w:rsidRDefault="00DD5ACE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DOVOLJAN (2)</w:t>
            </w:r>
          </w:p>
        </w:tc>
        <w:tc>
          <w:tcPr>
            <w:tcW w:w="2795" w:type="dxa"/>
            <w:shd w:val="clear" w:color="auto" w:fill="auto"/>
          </w:tcPr>
          <w:p w:rsidR="00132CD4" w:rsidRDefault="00DD5ACE">
            <w:pPr>
              <w:spacing w:after="0" w:line="240" w:lineRule="auto"/>
            </w:pPr>
            <w:r>
              <w:rPr>
                <w:sz w:val="20"/>
              </w:rPr>
              <w:t>Pomoću nastavnika površno i nepotpuno objasniti osnovne geografske pojmove.</w:t>
            </w:r>
          </w:p>
          <w:p w:rsidR="00132CD4" w:rsidRDefault="00132CD4">
            <w:pPr>
              <w:spacing w:after="0" w:line="240" w:lineRule="auto"/>
            </w:pPr>
          </w:p>
        </w:tc>
        <w:tc>
          <w:tcPr>
            <w:tcW w:w="2978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Površno i sa zakašnjenjem provesti geografsko istraživanje i djelomično prema </w:t>
            </w:r>
            <w:r>
              <w:rPr>
                <w:sz w:val="16"/>
              </w:rPr>
              <w:t>zadanim uputama obraditi rezultate istraživanja.</w:t>
            </w:r>
          </w:p>
          <w:p w:rsidR="00132CD4" w:rsidRDefault="00132CD4">
            <w:pPr>
              <w:spacing w:after="0" w:line="240" w:lineRule="auto"/>
              <w:rPr>
                <w:sz w:val="16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Pomoću nastavnika i čitanjem prezentirati plakat, prezentaciju te rezultate samostalnog i grupnog rada.</w:t>
            </w:r>
          </w:p>
          <w:p w:rsidR="00132CD4" w:rsidRDefault="00132CD4">
            <w:pPr>
              <w:spacing w:after="0" w:line="240" w:lineRule="auto"/>
              <w:rPr>
                <w:sz w:val="18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Pomoć nastavnika, sporo i površno donijeti zaključke na temelju tabličnih, grafičkih i kartografskih </w:t>
            </w:r>
            <w:r>
              <w:rPr>
                <w:sz w:val="16"/>
              </w:rPr>
              <w:t>prikaza.</w:t>
            </w:r>
          </w:p>
          <w:p w:rsidR="00132CD4" w:rsidRDefault="00132CD4">
            <w:pPr>
              <w:spacing w:after="0" w:line="240" w:lineRule="auto"/>
              <w:rPr>
                <w:sz w:val="18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Pomoću nastavnika površno izraditi grafički prikaz, tematsku kartu, prezentaciju, plakat ili </w:t>
            </w:r>
            <w:proofErr w:type="spellStart"/>
            <w:r>
              <w:rPr>
                <w:sz w:val="16"/>
              </w:rPr>
              <w:t>poster</w:t>
            </w:r>
            <w:proofErr w:type="spellEnd"/>
            <w:r>
              <w:rPr>
                <w:sz w:val="16"/>
              </w:rPr>
              <w:t>.</w:t>
            </w:r>
          </w:p>
          <w:p w:rsidR="00132CD4" w:rsidRDefault="00132CD4">
            <w:pPr>
              <w:spacing w:after="0" w:line="240" w:lineRule="auto"/>
              <w:rPr>
                <w:sz w:val="16"/>
              </w:rPr>
            </w:pPr>
          </w:p>
          <w:p w:rsidR="00132CD4" w:rsidRDefault="00DD5ACE">
            <w:pPr>
              <w:spacing w:after="0" w:line="240" w:lineRule="auto"/>
            </w:pPr>
            <w:r>
              <w:rPr>
                <w:sz w:val="16"/>
              </w:rPr>
              <w:t>Sporije se i uz pomoć nastavnika, orijentirati pomoću kompasa i geografske karte.</w:t>
            </w:r>
          </w:p>
        </w:tc>
        <w:tc>
          <w:tcPr>
            <w:tcW w:w="3183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Pomoću nastavnika pronaći na geografskoj karti ili globusu bar</w:t>
            </w:r>
            <w:r>
              <w:rPr>
                <w:sz w:val="20"/>
              </w:rPr>
              <w:t>em polovicu traženih geografskih lokaliteta.</w:t>
            </w:r>
          </w:p>
          <w:p w:rsidR="00132CD4" w:rsidRDefault="00132CD4">
            <w:pPr>
              <w:spacing w:after="0" w:line="240" w:lineRule="auto"/>
            </w:pPr>
          </w:p>
          <w:p w:rsidR="00132CD4" w:rsidRDefault="00DD5AC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Pomoću nastavnika površno pisati geografska imena.</w:t>
            </w:r>
          </w:p>
          <w:p w:rsidR="00132CD4" w:rsidRDefault="00132CD4">
            <w:pPr>
              <w:spacing w:after="0" w:line="240" w:lineRule="auto"/>
            </w:pPr>
          </w:p>
        </w:tc>
      </w:tr>
      <w:tr w:rsidR="00132CD4">
        <w:trPr>
          <w:cantSplit/>
          <w:trHeight w:hRule="exact" w:val="4532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:rsidR="00132CD4" w:rsidRDefault="00DD5ACE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NEDOVOLJAN (1)</w:t>
            </w:r>
          </w:p>
        </w:tc>
        <w:tc>
          <w:tcPr>
            <w:tcW w:w="2795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Netočno, nelogično i bez razumijevanja objasniti i primijeniti usvojena znanja.</w:t>
            </w:r>
          </w:p>
          <w:p w:rsidR="00132CD4" w:rsidRDefault="00132CD4">
            <w:pPr>
              <w:spacing w:after="0" w:line="240" w:lineRule="auto"/>
            </w:pPr>
          </w:p>
        </w:tc>
        <w:tc>
          <w:tcPr>
            <w:tcW w:w="2978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Učenik nije niti proveo geografsko istraživanje niti obradio rezultate istraživanja. </w:t>
            </w:r>
          </w:p>
          <w:p w:rsidR="00132CD4" w:rsidRDefault="00132CD4">
            <w:pPr>
              <w:spacing w:after="0" w:line="240" w:lineRule="auto"/>
              <w:rPr>
                <w:sz w:val="16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Učenik je prepisao istraživački rad ili rezultate istraživanja.</w:t>
            </w:r>
          </w:p>
          <w:p w:rsidR="00132CD4" w:rsidRDefault="00132CD4">
            <w:pPr>
              <w:spacing w:after="0" w:line="240" w:lineRule="auto"/>
              <w:rPr>
                <w:sz w:val="16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Učenik nije niti  izradio niti prezentirao plakat, prezentaciju te rezultate samostalnog i grupnog rada.</w:t>
            </w:r>
          </w:p>
          <w:p w:rsidR="00132CD4" w:rsidRDefault="00132CD4">
            <w:pPr>
              <w:spacing w:after="0" w:line="240" w:lineRule="auto"/>
              <w:rPr>
                <w:sz w:val="18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Učenik ne donosi nikakve zaključke na temelju tabličnih,grafičkih i kartografskih prikaza.</w:t>
            </w:r>
          </w:p>
          <w:p w:rsidR="00132CD4" w:rsidRDefault="00132CD4">
            <w:pPr>
              <w:spacing w:after="0" w:line="240" w:lineRule="auto"/>
              <w:rPr>
                <w:sz w:val="18"/>
              </w:rPr>
            </w:pPr>
          </w:p>
          <w:p w:rsidR="00132CD4" w:rsidRDefault="00DD5AC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Učenik ne može niti pomoću nastavnika izraditi grafički prikaz, tematsku kartu, prezentaciju, plakat ili </w:t>
            </w:r>
            <w:proofErr w:type="spellStart"/>
            <w:r>
              <w:rPr>
                <w:sz w:val="16"/>
              </w:rPr>
              <w:t>poster</w:t>
            </w:r>
            <w:proofErr w:type="spellEnd"/>
            <w:r>
              <w:rPr>
                <w:sz w:val="16"/>
              </w:rPr>
              <w:t>.</w:t>
            </w:r>
          </w:p>
          <w:p w:rsidR="00132CD4" w:rsidRDefault="00132CD4">
            <w:pPr>
              <w:spacing w:after="0" w:line="240" w:lineRule="auto"/>
              <w:rPr>
                <w:sz w:val="18"/>
              </w:rPr>
            </w:pPr>
          </w:p>
          <w:p w:rsidR="00132CD4" w:rsidRDefault="00DD5ACE">
            <w:pPr>
              <w:spacing w:after="0" w:line="240" w:lineRule="auto"/>
            </w:pPr>
            <w:r>
              <w:rPr>
                <w:sz w:val="16"/>
              </w:rPr>
              <w:t xml:space="preserve">Učenik se ne može orijentirati niti pomoću </w:t>
            </w:r>
            <w:r>
              <w:rPr>
                <w:sz w:val="16"/>
              </w:rPr>
              <w:t>kompasa niti pomoću geografske karte.</w:t>
            </w:r>
          </w:p>
        </w:tc>
        <w:tc>
          <w:tcPr>
            <w:tcW w:w="3183" w:type="dxa"/>
            <w:shd w:val="clear" w:color="auto" w:fill="auto"/>
          </w:tcPr>
          <w:p w:rsidR="00132CD4" w:rsidRDefault="00DD5AC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Učenik ne može pronaći na geografskoj karti ili globusu tražene geografske lokalitete.</w:t>
            </w:r>
          </w:p>
          <w:p w:rsidR="00132CD4" w:rsidRDefault="00132CD4">
            <w:pPr>
              <w:spacing w:after="0" w:line="240" w:lineRule="auto"/>
            </w:pPr>
          </w:p>
          <w:p w:rsidR="00132CD4" w:rsidRDefault="00DD5AC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Učenik ne može nabrojiti putem geografske karte ili globusa prirodna i/ili društvena obilježja promatranog prostora.</w:t>
            </w:r>
          </w:p>
          <w:p w:rsidR="00132CD4" w:rsidRDefault="00132CD4">
            <w:pPr>
              <w:spacing w:after="0" w:line="240" w:lineRule="auto"/>
              <w:rPr>
                <w:sz w:val="20"/>
              </w:rPr>
            </w:pPr>
          </w:p>
          <w:p w:rsidR="00132CD4" w:rsidRDefault="00DD5AC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Učenik ne mo</w:t>
            </w:r>
            <w:r>
              <w:rPr>
                <w:sz w:val="20"/>
              </w:rPr>
              <w:t>že pisati geografska imena.</w:t>
            </w:r>
          </w:p>
          <w:p w:rsidR="00132CD4" w:rsidRDefault="00132CD4">
            <w:pPr>
              <w:spacing w:after="0" w:line="240" w:lineRule="auto"/>
            </w:pPr>
          </w:p>
        </w:tc>
      </w:tr>
    </w:tbl>
    <w:p w:rsidR="00132CD4" w:rsidRDefault="00DD5ACE">
      <w:pPr>
        <w:spacing w:line="240" w:lineRule="auto"/>
      </w:pPr>
      <w:r>
        <w:rPr>
          <w:rFonts w:cstheme="minorHAnsi"/>
          <w:b/>
          <w:sz w:val="36"/>
          <w:u w:val="single"/>
        </w:rPr>
        <w:lastRenderedPageBreak/>
        <w:t>VREDNOVANJE NAUČENOG</w:t>
      </w:r>
    </w:p>
    <w:p w:rsidR="00132CD4" w:rsidRDefault="00DD5ACE">
      <w:pPr>
        <w:pStyle w:val="Bezproreda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A) </w:t>
      </w:r>
      <w:r>
        <w:rPr>
          <w:rFonts w:cstheme="minorHAnsi"/>
          <w:sz w:val="28"/>
          <w:u w:val="single"/>
        </w:rPr>
        <w:t>USMENO PROVJERAVANJE</w:t>
      </w:r>
    </w:p>
    <w:p w:rsidR="00132CD4" w:rsidRDefault="00DD5ACE">
      <w:pPr>
        <w:pStyle w:val="Bezproreda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Učenici se usmeno provjeravaju gotovo na svakom satu uglavnom bez prethodne najave, a učenik može biti ocijenjen i ukoliko točno i često odgovara na postavljena pitanja tokom jednog</w:t>
      </w:r>
      <w:r>
        <w:rPr>
          <w:rFonts w:cstheme="minorHAnsi"/>
          <w:sz w:val="24"/>
        </w:rPr>
        <w:t xml:space="preserve"> ili niza sati. Usmenim provjerama znanja provjerava se poznavanje, razumijevanje i primjena znanja i vještina te kartografska pismenost. </w:t>
      </w:r>
    </w:p>
    <w:p w:rsidR="00132CD4" w:rsidRDefault="00DD5ACE">
      <w:pPr>
        <w:pStyle w:val="Bezproreda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Ocjena je javna obrazloženje profesora. U bilješke u imeniku upisuje se datum i sadržaj usmene provjere, dok se </w:t>
      </w:r>
      <w:r>
        <w:rPr>
          <w:rFonts w:cstheme="minorHAnsi"/>
          <w:sz w:val="24"/>
        </w:rPr>
        <w:t>ocjena upisuje u jednu od rubrika.</w:t>
      </w:r>
    </w:p>
    <w:p w:rsidR="00132CD4" w:rsidRDefault="00132CD4">
      <w:pPr>
        <w:pStyle w:val="Bezproreda"/>
        <w:jc w:val="both"/>
        <w:rPr>
          <w:rFonts w:cstheme="minorHAnsi"/>
          <w:sz w:val="24"/>
        </w:rPr>
      </w:pPr>
    </w:p>
    <w:p w:rsidR="00132CD4" w:rsidRDefault="00DD5ACE">
      <w:pPr>
        <w:pStyle w:val="Bezproreda"/>
        <w:rPr>
          <w:rFonts w:cstheme="minorHAnsi"/>
          <w:sz w:val="28"/>
        </w:rPr>
      </w:pPr>
      <w:r>
        <w:rPr>
          <w:rFonts w:cstheme="minorHAnsi"/>
          <w:sz w:val="28"/>
        </w:rPr>
        <w:t xml:space="preserve">B) </w:t>
      </w:r>
      <w:r>
        <w:rPr>
          <w:rFonts w:cstheme="minorHAnsi"/>
          <w:sz w:val="28"/>
          <w:u w:val="single"/>
        </w:rPr>
        <w:t>PISANO PROVJERAVANJE</w:t>
      </w:r>
    </w:p>
    <w:p w:rsidR="00132CD4" w:rsidRDefault="00DD5ACE">
      <w:pPr>
        <w:pStyle w:val="Bezproreda"/>
        <w:jc w:val="both"/>
      </w:pPr>
      <w:r>
        <w:rPr>
          <w:rFonts w:cstheme="minorHAnsi"/>
          <w:sz w:val="24"/>
        </w:rPr>
        <w:t xml:space="preserve">Pisane provjere znanja unaprijed su najavljene najmanje dva tjedna prije termina pisane provjere.  Pisanim provjerama znanja provjerava se poznavanje, razumijevanje i primjena znanja i geografskih vještina te kartografska pismenost. </w:t>
      </w:r>
    </w:p>
    <w:p w:rsidR="00132CD4" w:rsidRDefault="00132CD4">
      <w:pPr>
        <w:pStyle w:val="Bezproreda"/>
        <w:jc w:val="both"/>
        <w:rPr>
          <w:rFonts w:cstheme="minorHAnsi"/>
          <w:sz w:val="24"/>
        </w:rPr>
      </w:pPr>
    </w:p>
    <w:p w:rsidR="00132CD4" w:rsidRDefault="00DD5ACE">
      <w:pPr>
        <w:pStyle w:val="Bezproreda"/>
      </w:pPr>
      <w:r>
        <w:rPr>
          <w:rFonts w:cstheme="minorHAnsi"/>
          <w:sz w:val="24"/>
        </w:rPr>
        <w:t>Tablica vrednovanja p</w:t>
      </w:r>
      <w:r>
        <w:rPr>
          <w:rFonts w:cstheme="minorHAnsi"/>
          <w:sz w:val="24"/>
        </w:rPr>
        <w:t>isanih provjera:</w:t>
      </w:r>
    </w:p>
    <w:p w:rsidR="00132CD4" w:rsidRDefault="00132CD4">
      <w:pPr>
        <w:pStyle w:val="Bezproreda"/>
        <w:rPr>
          <w:rFonts w:cstheme="minorHAnsi"/>
          <w:sz w:val="24"/>
        </w:rPr>
      </w:pPr>
    </w:p>
    <w:p w:rsidR="00132CD4" w:rsidRDefault="00132CD4">
      <w:pPr>
        <w:pStyle w:val="Bezproreda"/>
        <w:rPr>
          <w:rFonts w:cstheme="minorHAnsi"/>
        </w:rPr>
      </w:pPr>
    </w:p>
    <w:tbl>
      <w:tblPr>
        <w:tblpPr w:leftFromText="180" w:rightFromText="180" w:vertAnchor="page" w:horzAnchor="margin" w:tblpXSpec="center" w:tblpY="7096"/>
        <w:tblW w:w="3499" w:type="dxa"/>
        <w:jc w:val="center"/>
        <w:tblLook w:val="04A0" w:firstRow="1" w:lastRow="0" w:firstColumn="1" w:lastColumn="0" w:noHBand="0" w:noVBand="1"/>
      </w:tblPr>
      <w:tblGrid>
        <w:gridCol w:w="2223"/>
        <w:gridCol w:w="1276"/>
      </w:tblGrid>
      <w:tr w:rsidR="00132CD4">
        <w:trPr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Postotak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ocjena</w:t>
            </w:r>
          </w:p>
        </w:tc>
      </w:tr>
      <w:tr w:rsidR="00132CD4">
        <w:trPr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r>
              <w:rPr>
                <w:rFonts w:cstheme="minorHAnsi"/>
                <w:sz w:val="24"/>
                <w:szCs w:val="24"/>
              </w:rPr>
              <w:t>0-49%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32CD4">
        <w:trPr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r>
              <w:rPr>
                <w:rFonts w:cstheme="minorHAnsi"/>
                <w:sz w:val="24"/>
                <w:szCs w:val="24"/>
              </w:rPr>
              <w:t>50%- 64%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32CD4">
        <w:trPr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r>
              <w:rPr>
                <w:rFonts w:cstheme="minorHAnsi"/>
                <w:sz w:val="24"/>
                <w:szCs w:val="24"/>
              </w:rPr>
              <w:t>65%-79%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32CD4">
        <w:trPr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r>
              <w:rPr>
                <w:rFonts w:cstheme="minorHAnsi"/>
                <w:sz w:val="24"/>
                <w:szCs w:val="24"/>
              </w:rPr>
              <w:t>80%-89%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32CD4">
        <w:trPr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bookmarkStart w:id="1" w:name="__UnoMark__283_375525916611"/>
            <w:bookmarkStart w:id="2" w:name="__UnoMark__181_12178305991"/>
            <w:bookmarkStart w:id="3" w:name="__UnoMark__183_584091082"/>
            <w:bookmarkEnd w:id="1"/>
            <w:bookmarkEnd w:id="2"/>
            <w:bookmarkEnd w:id="3"/>
            <w:r>
              <w:rPr>
                <w:rFonts w:cstheme="minorHAnsi"/>
                <w:sz w:val="24"/>
                <w:szCs w:val="24"/>
              </w:rPr>
              <w:t>90%-100%</w:t>
            </w:r>
            <w:bookmarkStart w:id="4" w:name="__UnoMark__284_375525916611"/>
            <w:bookmarkStart w:id="5" w:name="__UnoMark__183_12178305991"/>
            <w:bookmarkStart w:id="6" w:name="__UnoMark__186_584091082"/>
            <w:bookmarkEnd w:id="4"/>
            <w:bookmarkEnd w:id="5"/>
            <w:bookmarkEnd w:id="6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D4" w:rsidRDefault="00DD5ACE">
            <w:pPr>
              <w:pStyle w:val="Odlomakpopisa"/>
              <w:spacing w:after="0" w:line="240" w:lineRule="auto"/>
              <w:ind w:left="0"/>
              <w:jc w:val="both"/>
            </w:pPr>
            <w:bookmarkStart w:id="7" w:name="__UnoMark__285_375525916611"/>
            <w:bookmarkStart w:id="8" w:name="__UnoMark__185_12178305991"/>
            <w:bookmarkStart w:id="9" w:name="__UnoMark__189_584091082"/>
            <w:bookmarkEnd w:id="7"/>
            <w:bookmarkEnd w:id="8"/>
            <w:bookmarkEnd w:id="9"/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132CD4" w:rsidRDefault="00132CD4">
      <w:pPr>
        <w:spacing w:line="240" w:lineRule="auto"/>
        <w:rPr>
          <w:rFonts w:cstheme="minorHAnsi"/>
        </w:rPr>
      </w:pPr>
    </w:p>
    <w:p w:rsidR="00132CD4" w:rsidRDefault="00132CD4">
      <w:pPr>
        <w:spacing w:line="240" w:lineRule="auto"/>
        <w:rPr>
          <w:rFonts w:cstheme="minorHAnsi"/>
        </w:rPr>
      </w:pPr>
    </w:p>
    <w:p w:rsidR="00132CD4" w:rsidRDefault="00132CD4">
      <w:pPr>
        <w:spacing w:line="240" w:lineRule="auto"/>
        <w:rPr>
          <w:rFonts w:cstheme="minorHAnsi"/>
        </w:rPr>
      </w:pPr>
    </w:p>
    <w:p w:rsidR="00132CD4" w:rsidRDefault="00132CD4">
      <w:pPr>
        <w:spacing w:line="240" w:lineRule="auto"/>
        <w:rPr>
          <w:rFonts w:cstheme="minorHAnsi"/>
        </w:rPr>
      </w:pPr>
    </w:p>
    <w:p w:rsidR="00132CD4" w:rsidRDefault="00132CD4">
      <w:pPr>
        <w:spacing w:line="240" w:lineRule="auto"/>
        <w:rPr>
          <w:rFonts w:cstheme="minorHAnsi"/>
        </w:rPr>
      </w:pPr>
    </w:p>
    <w:p w:rsidR="00132CD4" w:rsidRDefault="00DD5ACE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imenik se piše nadnevak, naziv nastavnih sadržaja koji su se provjeravali te broj bodova, dok se ocjena piše u jednu od rubrika, ovisno o nastavnim sadržajima koji su se provjeravali. Učenik negativnu ocjenu iz pisane provjere ispravlja </w:t>
      </w:r>
      <w:r>
        <w:rPr>
          <w:rFonts w:cstheme="minorHAnsi"/>
          <w:b/>
          <w:sz w:val="24"/>
          <w:szCs w:val="24"/>
          <w:u w:val="single"/>
        </w:rPr>
        <w:t>pisano</w:t>
      </w:r>
      <w:r>
        <w:rPr>
          <w:rFonts w:cstheme="minorHAnsi"/>
          <w:sz w:val="24"/>
          <w:szCs w:val="24"/>
        </w:rPr>
        <w:t xml:space="preserve"> na jednom </w:t>
      </w:r>
      <w:r>
        <w:rPr>
          <w:rFonts w:cstheme="minorHAnsi"/>
          <w:sz w:val="24"/>
          <w:szCs w:val="24"/>
        </w:rPr>
        <w:t xml:space="preserve">od slijedećih sati. Ukoliko učenik ponovno dobije negativnu ocjenu ispravlja ju </w:t>
      </w:r>
      <w:r>
        <w:rPr>
          <w:rFonts w:cstheme="minorHAnsi"/>
          <w:b/>
          <w:sz w:val="24"/>
          <w:szCs w:val="24"/>
          <w:u w:val="single"/>
        </w:rPr>
        <w:t>usmeno</w:t>
      </w:r>
      <w:r>
        <w:rPr>
          <w:rFonts w:cstheme="minorHAnsi"/>
          <w:sz w:val="24"/>
          <w:szCs w:val="24"/>
        </w:rPr>
        <w:t>.</w:t>
      </w:r>
    </w:p>
    <w:p w:rsidR="00132CD4" w:rsidRDefault="00132CD4">
      <w:pPr>
        <w:pStyle w:val="Bezproreda"/>
        <w:rPr>
          <w:rFonts w:cstheme="minorHAnsi"/>
          <w:b/>
          <w:sz w:val="36"/>
          <w:u w:val="single"/>
        </w:rPr>
      </w:pPr>
    </w:p>
    <w:p w:rsidR="00132CD4" w:rsidRDefault="00DD5ACE">
      <w:pPr>
        <w:pStyle w:val="Bezproreda"/>
        <w:rPr>
          <w:rFonts w:cstheme="minorHAnsi"/>
          <w:b/>
          <w:sz w:val="36"/>
          <w:u w:val="single"/>
        </w:rPr>
      </w:pPr>
      <w:r>
        <w:rPr>
          <w:rFonts w:cstheme="minorHAnsi"/>
          <w:b/>
          <w:sz w:val="36"/>
          <w:u w:val="single"/>
        </w:rPr>
        <w:t>VREDNOVANJE ZA UČENJE I VREDNOVANJE KAO UČENJE</w:t>
      </w:r>
    </w:p>
    <w:p w:rsidR="00132CD4" w:rsidRDefault="00DD5ACE">
      <w:pPr>
        <w:pStyle w:val="Bezproreda"/>
        <w:jc w:val="both"/>
      </w:pPr>
      <w:r>
        <w:rPr>
          <w:rFonts w:cstheme="minorHAnsi"/>
          <w:sz w:val="24"/>
        </w:rPr>
        <w:t xml:space="preserve">             Učenici redovito dobivaju povratne informacije nakon rješavanja zadataka na radnom listiću ili u radnoj </w:t>
      </w:r>
      <w:r>
        <w:rPr>
          <w:rFonts w:cstheme="minorHAnsi"/>
          <w:sz w:val="24"/>
        </w:rPr>
        <w:t xml:space="preserve">bilježnici te prilikom rješavanja problemskih pitanja ili geografskog istraživanja. Učenici nakon obrade nastavne teme rješavaju izlaznu karticu na kojoj procjenjuju uspješnost savladavanja ishoda te provode </w:t>
      </w:r>
      <w:proofErr w:type="spellStart"/>
      <w:r>
        <w:rPr>
          <w:rFonts w:cstheme="minorHAnsi"/>
          <w:sz w:val="24"/>
        </w:rPr>
        <w:t>samovrednovanje</w:t>
      </w:r>
      <w:proofErr w:type="spellEnd"/>
      <w:r>
        <w:rPr>
          <w:rFonts w:cstheme="minorHAnsi"/>
          <w:sz w:val="24"/>
        </w:rPr>
        <w:t>. U rubrici bilježaka u e-dnevnik</w:t>
      </w:r>
      <w:r>
        <w:rPr>
          <w:rFonts w:cstheme="minorHAnsi"/>
          <w:sz w:val="24"/>
        </w:rPr>
        <w:t xml:space="preserve">u učitelj će upisati  uspješnost savladavanja ishoda učenika te navesti dijelove koje bi učenik trebao popraviti u budućnosti. Svakih nekoliko sati učenici rješavaju listić o </w:t>
      </w:r>
      <w:proofErr w:type="spellStart"/>
      <w:r>
        <w:rPr>
          <w:rFonts w:cstheme="minorHAnsi"/>
          <w:sz w:val="24"/>
        </w:rPr>
        <w:t>samovrednovanju</w:t>
      </w:r>
      <w:proofErr w:type="spellEnd"/>
      <w:r>
        <w:rPr>
          <w:rFonts w:cstheme="minorHAnsi"/>
          <w:sz w:val="24"/>
        </w:rPr>
        <w:t>.</w:t>
      </w:r>
    </w:p>
    <w:p w:rsidR="00132CD4" w:rsidRDefault="00132CD4">
      <w:pPr>
        <w:pStyle w:val="Bezproreda"/>
        <w:jc w:val="both"/>
        <w:rPr>
          <w:rFonts w:cstheme="minorHAnsi"/>
          <w:sz w:val="24"/>
        </w:rPr>
      </w:pPr>
    </w:p>
    <w:p w:rsidR="00132CD4" w:rsidRDefault="00DD5ACE">
      <w:pPr>
        <w:pStyle w:val="Bezproreda"/>
        <w:jc w:val="both"/>
        <w:rPr>
          <w:rFonts w:cstheme="minorHAnsi"/>
          <w:b/>
          <w:sz w:val="36"/>
          <w:u w:val="single"/>
        </w:rPr>
      </w:pPr>
      <w:r>
        <w:rPr>
          <w:rFonts w:cstheme="minorHAnsi"/>
          <w:b/>
          <w:sz w:val="36"/>
          <w:u w:val="single"/>
        </w:rPr>
        <w:t>NAPOMENA:</w:t>
      </w:r>
    </w:p>
    <w:p w:rsidR="00132CD4" w:rsidRDefault="00DD5ACE">
      <w:pPr>
        <w:pStyle w:val="Bezproreda"/>
        <w:jc w:val="both"/>
      </w:pPr>
      <w:r>
        <w:rPr>
          <w:rFonts w:cstheme="minorHAnsi"/>
          <w:sz w:val="24"/>
        </w:rPr>
        <w:t>Zaključna ocjena učenika ovisi o vrednovanju naučenog</w:t>
      </w:r>
      <w:r>
        <w:rPr>
          <w:rFonts w:cstheme="minorHAnsi"/>
          <w:sz w:val="24"/>
        </w:rPr>
        <w:t xml:space="preserve"> te o bilješkama zapisanima u e-dnevniku te </w:t>
      </w:r>
      <w:r>
        <w:rPr>
          <w:rFonts w:cstheme="minorHAnsi"/>
          <w:b/>
          <w:sz w:val="24"/>
          <w:u w:val="single"/>
        </w:rPr>
        <w:t>ne mora</w:t>
      </w:r>
      <w:r>
        <w:rPr>
          <w:rFonts w:cstheme="minorHAnsi"/>
          <w:sz w:val="24"/>
        </w:rPr>
        <w:t xml:space="preserve"> biti aritmetička sredina.</w:t>
      </w:r>
    </w:p>
    <w:sectPr w:rsidR="00132CD4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CE" w:rsidRDefault="00DD5ACE">
      <w:pPr>
        <w:spacing w:after="0" w:line="240" w:lineRule="auto"/>
      </w:pPr>
      <w:r>
        <w:separator/>
      </w:r>
    </w:p>
  </w:endnote>
  <w:endnote w:type="continuationSeparator" w:id="0">
    <w:p w:rsidR="00DD5ACE" w:rsidRDefault="00DD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CE" w:rsidRDefault="00DD5ACE">
      <w:pPr>
        <w:spacing w:after="0" w:line="240" w:lineRule="auto"/>
      </w:pPr>
      <w:r>
        <w:separator/>
      </w:r>
    </w:p>
  </w:footnote>
  <w:footnote w:type="continuationSeparator" w:id="0">
    <w:p w:rsidR="00DD5ACE" w:rsidRDefault="00DD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D4" w:rsidRDefault="00DD5ACE">
    <w:pPr>
      <w:pStyle w:val="Zaglavlje"/>
      <w:jc w:val="center"/>
    </w:pPr>
    <w:r>
      <w:rPr>
        <w:b/>
        <w:sz w:val="32"/>
        <w:u w:val="single"/>
      </w:rPr>
      <w:t>GEOGRAFIJA – KRITERIJI VREDNOVANJA – DRAŽEN LJUBIĆ</w:t>
    </w:r>
  </w:p>
  <w:p w:rsidR="00132CD4" w:rsidRDefault="00132CD4">
    <w:pPr>
      <w:pStyle w:val="Zaglavlje"/>
      <w:jc w:val="center"/>
      <w:rPr>
        <w:b/>
        <w:sz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D4"/>
    <w:rsid w:val="00132CD4"/>
    <w:rsid w:val="004761AC"/>
    <w:rsid w:val="00D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B2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B63195"/>
  </w:style>
  <w:style w:type="character" w:customStyle="1" w:styleId="PodnojeChar">
    <w:name w:val="Podnožje Char"/>
    <w:basedOn w:val="Zadanifontodlomka"/>
    <w:link w:val="Podnoje"/>
    <w:uiPriority w:val="99"/>
    <w:qFormat/>
    <w:rsid w:val="00B63195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26072"/>
    <w:rPr>
      <w:rFonts w:ascii="Tahoma" w:hAnsi="Tahoma" w:cs="Tahoma"/>
      <w:sz w:val="16"/>
      <w:szCs w:val="16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905C5F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905C5F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Znakovifusnote">
    <w:name w:val="Znakovi fusnote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B63195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B63195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1"/>
    <w:qFormat/>
    <w:rsid w:val="00B63195"/>
    <w:rPr>
      <w:sz w:val="22"/>
    </w:rPr>
  </w:style>
  <w:style w:type="paragraph" w:styleId="Odlomakpopisa">
    <w:name w:val="List Paragraph"/>
    <w:basedOn w:val="Normal"/>
    <w:uiPriority w:val="34"/>
    <w:qFormat/>
    <w:rsid w:val="002D5F4A"/>
    <w:pPr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260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05C5F"/>
    <w:pPr>
      <w:spacing w:after="0" w:line="240" w:lineRule="auto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6A47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B2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B63195"/>
  </w:style>
  <w:style w:type="character" w:customStyle="1" w:styleId="PodnojeChar">
    <w:name w:val="Podnožje Char"/>
    <w:basedOn w:val="Zadanifontodlomka"/>
    <w:link w:val="Podnoje"/>
    <w:uiPriority w:val="99"/>
    <w:qFormat/>
    <w:rsid w:val="00B63195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26072"/>
    <w:rPr>
      <w:rFonts w:ascii="Tahoma" w:hAnsi="Tahoma" w:cs="Tahoma"/>
      <w:sz w:val="16"/>
      <w:szCs w:val="16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905C5F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905C5F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Znakovifusnote">
    <w:name w:val="Znakovi fusnote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B63195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B63195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1"/>
    <w:qFormat/>
    <w:rsid w:val="00B63195"/>
    <w:rPr>
      <w:sz w:val="22"/>
    </w:rPr>
  </w:style>
  <w:style w:type="paragraph" w:styleId="Odlomakpopisa">
    <w:name w:val="List Paragraph"/>
    <w:basedOn w:val="Normal"/>
    <w:uiPriority w:val="34"/>
    <w:qFormat/>
    <w:rsid w:val="002D5F4A"/>
    <w:pPr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260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05C5F"/>
    <w:pPr>
      <w:spacing w:after="0" w:line="240" w:lineRule="auto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6A47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E4A4-E436-47A4-AE1E-B73D66E8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dm</cp:lastModifiedBy>
  <cp:revision>2</cp:revision>
  <cp:lastPrinted>2020-09-06T16:10:00Z</cp:lastPrinted>
  <dcterms:created xsi:type="dcterms:W3CDTF">2021-12-02T10:03:00Z</dcterms:created>
  <dcterms:modified xsi:type="dcterms:W3CDTF">2021-12-02T10:03:00Z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