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3CB718C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06F017BD" w14:textId="77777777" w:rsidR="00B335E8" w:rsidRPr="004C781D" w:rsidRDefault="004C781D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132B15B1" w14:textId="77777777" w:rsidTr="00437F32">
        <w:trPr>
          <w:trHeight w:val="971"/>
        </w:trPr>
        <w:tc>
          <w:tcPr>
            <w:tcW w:w="8670" w:type="dxa"/>
            <w:gridSpan w:val="2"/>
            <w:vAlign w:val="center"/>
          </w:tcPr>
          <w:p w14:paraId="6ECFD110" w14:textId="77777777" w:rsidR="00CD1741" w:rsidRDefault="00E46C59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9D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943E69" w14:textId="77777777" w:rsidR="008706DF" w:rsidRPr="00437F32" w:rsidRDefault="00AD7406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F32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postupaka jednostavne nabave</w:t>
            </w:r>
          </w:p>
        </w:tc>
      </w:tr>
      <w:tr w:rsidR="00B335E8" w14:paraId="543FD2EB" w14:textId="77777777" w:rsidTr="00437F32">
        <w:trPr>
          <w:trHeight w:val="970"/>
        </w:trPr>
        <w:tc>
          <w:tcPr>
            <w:tcW w:w="8670" w:type="dxa"/>
            <w:gridSpan w:val="2"/>
            <w:vAlign w:val="center"/>
          </w:tcPr>
          <w:p w14:paraId="76EBEF14" w14:textId="3CF5F11E" w:rsidR="00330F24" w:rsidRPr="00B335E8" w:rsidRDefault="002E349E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593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Đure </w:t>
            </w:r>
            <w:proofErr w:type="spellStart"/>
            <w:r w:rsidR="00593996">
              <w:rPr>
                <w:rFonts w:ascii="Times New Roman" w:hAnsi="Times New Roman" w:cs="Times New Roman"/>
                <w:b/>
                <w:sz w:val="24"/>
                <w:szCs w:val="24"/>
              </w:rPr>
              <w:t>Prejca</w:t>
            </w:r>
            <w:proofErr w:type="spellEnd"/>
            <w:r w:rsidR="00593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3996">
              <w:rPr>
                <w:rFonts w:ascii="Times New Roman" w:hAnsi="Times New Roman" w:cs="Times New Roman"/>
                <w:b/>
                <w:sz w:val="24"/>
                <w:szCs w:val="24"/>
              </w:rPr>
              <w:t>Desinić</w:t>
            </w:r>
            <w:proofErr w:type="spellEnd"/>
          </w:p>
        </w:tc>
      </w:tr>
      <w:tr w:rsidR="00B335E8" w14:paraId="7998570D" w14:textId="77777777" w:rsidTr="00330F24">
        <w:trPr>
          <w:trHeight w:val="1326"/>
        </w:trPr>
        <w:tc>
          <w:tcPr>
            <w:tcW w:w="4350" w:type="dxa"/>
            <w:vAlign w:val="center"/>
          </w:tcPr>
          <w:p w14:paraId="2F8B5691" w14:textId="77777777" w:rsidR="00834FBC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F84C04F" w14:textId="7AEDC2AD" w:rsidR="008706DF" w:rsidRPr="00786827" w:rsidRDefault="00593996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0" w:type="dxa"/>
            <w:vAlign w:val="center"/>
          </w:tcPr>
          <w:p w14:paraId="72D2630C" w14:textId="77777777" w:rsidR="008706DF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0C2EC716" w14:textId="62EC2CD7" w:rsidR="008706DF" w:rsidRPr="00786827" w:rsidRDefault="00593996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C41C261" w14:textId="77777777" w:rsidR="007A0DB1" w:rsidRDefault="007A0DB1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2B8225C" w14:textId="01802616" w:rsidR="00330F24" w:rsidRPr="00C87B99" w:rsidRDefault="00330F24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654DA5C9" w14:textId="77777777" w:rsidTr="00B540D5">
        <w:trPr>
          <w:trHeight w:val="693"/>
        </w:trPr>
        <w:tc>
          <w:tcPr>
            <w:tcW w:w="8610" w:type="dxa"/>
            <w:tcBorders>
              <w:bottom w:val="single" w:sz="4" w:space="0" w:color="auto"/>
            </w:tcBorders>
          </w:tcPr>
          <w:p w14:paraId="1288590B" w14:textId="77777777" w:rsidR="005015AC" w:rsidRPr="007A0DB1" w:rsidRDefault="005015AC" w:rsidP="00B540D5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Sustav javne nabave u Republici Hrvatskoj od 1. siječnja 2017. godine uređen je Zakonom o javnoj nabavi ("Narodne novine" broj 120/16. - u daljnjem tekstu: ZJN 2016) kao općim normativnim aktom na području javne nabave.  </w:t>
            </w:r>
          </w:p>
          <w:p w14:paraId="3520F91E" w14:textId="1B351730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U Narodnim  novinama, br. 48/26 objavljen je </w:t>
            </w:r>
            <w:hyperlink r:id="rId6" w:history="1">
              <w:r w:rsidRPr="007A0DB1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Zakon o izmjenama i dopunama Zakona o javnoj nabavi</w:t>
              </w:r>
            </w:hyperlink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, koji je stupio na snagu 16. svibnja 2026. (u daljnjem tekstu. Izmjene ZJN 2016), osim pojedinih odredaba koje stupaju na snagu 1. rujna 2026. godine, a koje se odnose na pripremu i provedbu postupaka jednostavne nabave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d 1. rujna 2026. povećavaju se pragovi za jednostavnu nabavu te iznose 50.000,00 eura za robu i usluge te 100.000,00 eura za radove. Ujedno se, radi jačanja transparentnosti i antikorupcijskih učinaka, uvodi obveza provođenja nabave iznad 15.000,00 eura putem modula jednostavne nabave te obveza javne objave poziva na dostavu ponuda za nabave iznad 25.000,00 eura za robu i usluge te iznad 45.000,00 eura za radove. U općem aktu o jednostavnoj nabavi naručitelji su dužni urediti pravila o sukobu interesa te način ostvarivanja pravne zaštite putem prigovora čelniku tijela kod javnopravnih tijela, odnosno odgovornoj osobi kod onih naručitelja koji nisu javnopravna tijela prema odredbama Zakona o općem upravnom postupku, kao i svoj interni akt objaviti u EOJN RH.</w:t>
            </w:r>
          </w:p>
          <w:p w14:paraId="5A8C0E54" w14:textId="562ED2F3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Člankom 84. prijelaznih i završnih odredbi Izmjena ZJN 2016 propisano je da su  naručitelji obvez</w:t>
            </w:r>
            <w:r w:rsidR="00B540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i u roku od tri mjeseca od dana stupanja na snagu ovoga Zakona, uskladiti opće akte kojima se uređuju pravila, uvjeti i postupci jednostavne nabave te planove nabave s odredbama ovoga Zakona</w:t>
            </w:r>
            <w:r w:rsidRPr="007A0D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  <w:t>.</w:t>
            </w:r>
          </w:p>
          <w:p w14:paraId="2CB98C71" w14:textId="4C09A520" w:rsidR="005015AC" w:rsidRPr="00B540D5" w:rsidRDefault="005015AC" w:rsidP="00B540D5">
            <w:pPr>
              <w:spacing w:before="120" w:after="0" w:line="240" w:lineRule="auto"/>
              <w:ind w:firstLine="71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A0D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 obzirom na naprijed navedene promjene u zakonskoj regulativi, a koje su dovele do značajnih izmjena glede uvjeta, pravila i postupka pripreme i provedbe jednostavne nabave roba, usluga i radova, kao i određenih novosti u provedbi postupaka jednostavne nabave, a koje su naručitelji ex lege obvezni unijeti u svoj opći akt,  izrađen je prijedlog novog Pravilnika u jednostavnoj nabavi.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Budući da je Pravilnik o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jednostavnoj nabavi opći akt, sukladno članku 11. Zakona o pravu na pristup informacijama ("Narodne novine" broj 25/13., 85/15. i 69/22.) provodi se postupak savjetovanja sa zainteresiranom javnošću stavljanjem Nacrta Pravilnika o jednostavnoj nabavi na internetske stranice </w:t>
            </w:r>
            <w:r w:rsidR="002E349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Osnovne škole </w:t>
            </w:r>
            <w:r w:rsidR="0059399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Đure </w:t>
            </w:r>
            <w:proofErr w:type="spellStart"/>
            <w:r w:rsidR="0059399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Prejca</w:t>
            </w:r>
            <w:proofErr w:type="spellEnd"/>
            <w:r w:rsidR="0059399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9399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Desinić</w:t>
            </w:r>
            <w:proofErr w:type="spellEnd"/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 mogućnošću sudionika da u pisanom obliku ili elektronskom poštom dostave svoje komentare, primjedbe i prijedloge prema obrascu raspoloživom na internetskoj stranici. </w:t>
            </w:r>
          </w:p>
        </w:tc>
      </w:tr>
    </w:tbl>
    <w:p w14:paraId="57F04E94" w14:textId="41EEEC8C" w:rsidR="000760DE" w:rsidRDefault="008D0C91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191D39">
        <w:rPr>
          <w:rFonts w:ascii="Times New Roman" w:hAnsi="Times New Roman" w:cs="Times New Roman"/>
          <w:sz w:val="24"/>
          <w:szCs w:val="24"/>
        </w:rPr>
        <w:t>do</w:t>
      </w:r>
      <w:r w:rsidR="00191D39">
        <w:rPr>
          <w:rFonts w:ascii="Times New Roman" w:hAnsi="Times New Roman" w:cs="Times New Roman"/>
          <w:sz w:val="24"/>
          <w:szCs w:val="24"/>
        </w:rPr>
        <w:t xml:space="preserve"> </w:t>
      </w:r>
      <w:r w:rsidR="00593996" w:rsidRPr="00593996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59399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593996" w:rsidRPr="00593996">
        <w:rPr>
          <w:rFonts w:ascii="Times New Roman" w:hAnsi="Times New Roman" w:cs="Times New Roman"/>
          <w:sz w:val="24"/>
          <w:szCs w:val="24"/>
          <w:u w:val="single"/>
        </w:rPr>
        <w:t>rujna</w:t>
      </w:r>
      <w:r w:rsidR="00467DA0" w:rsidRPr="00593996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91D39" w:rsidRPr="0059399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B2AE2" w:rsidRPr="00593996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786827">
        <w:rPr>
          <w:rFonts w:ascii="Times New Roman" w:hAnsi="Times New Roman" w:cs="Times New Roman"/>
          <w:sz w:val="24"/>
          <w:szCs w:val="24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 w:rsidR="00E125DC">
        <w:rPr>
          <w:rFonts w:ascii="Times New Roman" w:hAnsi="Times New Roman" w:cs="Times New Roman"/>
          <w:sz w:val="24"/>
          <w:szCs w:val="24"/>
        </w:rPr>
        <w:t xml:space="preserve">godine 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330F24">
        <w:rPr>
          <w:rFonts w:ascii="Times New Roman" w:hAnsi="Times New Roman" w:cs="Times New Roman"/>
          <w:i/>
          <w:iCs/>
          <w:sz w:val="24"/>
          <w:szCs w:val="24"/>
        </w:rPr>
        <w:t xml:space="preserve">Nacrt </w:t>
      </w:r>
      <w:r w:rsidR="00AB6F47" w:rsidRPr="00330F24">
        <w:rPr>
          <w:rFonts w:ascii="Times New Roman" w:hAnsi="Times New Roman" w:cs="Times New Roman"/>
          <w:i/>
          <w:iCs/>
          <w:sz w:val="24"/>
          <w:szCs w:val="24"/>
        </w:rPr>
        <w:t>Pravilnika o provedbi postupaka jednostavne nabave</w:t>
      </w:r>
      <w:r w:rsidR="00CD1741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 xml:space="preserve">putem </w:t>
      </w:r>
      <w:r w:rsidR="00330F24">
        <w:rPr>
          <w:rFonts w:ascii="Times New Roman" w:hAnsi="Times New Roman" w:cs="Times New Roman"/>
          <w:sz w:val="24"/>
          <w:szCs w:val="24"/>
        </w:rPr>
        <w:t xml:space="preserve">Obrasca sudjelovanja u savjetovanju o nacrtu akta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AB6F4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93996" w:rsidRPr="006E04D1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ured@os-djure-prejca-desinic.skole.hr</w:t>
        </w:r>
      </w:hyperlink>
      <w:r w:rsidR="002E3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6F47">
        <w:rPr>
          <w:rFonts w:ascii="Times New Roman" w:hAnsi="Times New Roman" w:cs="Times New Roman"/>
          <w:sz w:val="24"/>
          <w:szCs w:val="24"/>
        </w:rPr>
        <w:t xml:space="preserve">. </w:t>
      </w:r>
      <w:r w:rsidR="00834FBC">
        <w:rPr>
          <w:rFonts w:ascii="Times New Roman" w:hAnsi="Times New Roman" w:cs="Times New Roman"/>
          <w:sz w:val="24"/>
          <w:szCs w:val="24"/>
        </w:rPr>
        <w:t xml:space="preserve"> </w:t>
      </w:r>
      <w:r w:rsidR="00AB6F47">
        <w:t xml:space="preserve"> </w:t>
      </w:r>
    </w:p>
    <w:p w14:paraId="39035690" w14:textId="4058E4F7" w:rsidR="00834FBC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2E349E"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593996">
        <w:rPr>
          <w:rFonts w:ascii="Times New Roman" w:hAnsi="Times New Roman" w:cs="Times New Roman"/>
          <w:sz w:val="24"/>
          <w:szCs w:val="24"/>
        </w:rPr>
        <w:t xml:space="preserve">Đure </w:t>
      </w:r>
      <w:proofErr w:type="spellStart"/>
      <w:r w:rsidR="00593996">
        <w:rPr>
          <w:rFonts w:ascii="Times New Roman" w:hAnsi="Times New Roman" w:cs="Times New Roman"/>
          <w:sz w:val="24"/>
          <w:szCs w:val="24"/>
        </w:rPr>
        <w:t>Prejca</w:t>
      </w:r>
      <w:proofErr w:type="spellEnd"/>
      <w:r w:rsidR="00593996">
        <w:rPr>
          <w:rFonts w:ascii="Times New Roman" w:hAnsi="Times New Roman" w:cs="Times New Roman"/>
          <w:sz w:val="24"/>
          <w:szCs w:val="24"/>
        </w:rPr>
        <w:t xml:space="preserve"> Desinić</w:t>
      </w:r>
      <w:bookmarkStart w:id="0" w:name="_GoBack"/>
      <w:bookmarkEnd w:id="0"/>
      <w:r w:rsidR="002E34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CA123" w14:textId="77777777" w:rsidR="009D7361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p w14:paraId="491AB491" w14:textId="470EC14D" w:rsidR="00B335E8" w:rsidRPr="0082756C" w:rsidRDefault="00330F24" w:rsidP="0082756C">
      <w:pPr>
        <w:spacing w:before="12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B99">
        <w:rPr>
          <w:rFonts w:ascii="Times New Roman" w:hAnsi="Times New Roman" w:cs="Times New Roman"/>
          <w:b/>
          <w:i/>
          <w:sz w:val="24"/>
          <w:szCs w:val="24"/>
        </w:rPr>
        <w:t>Zahvaljujemo na doprinosu u izradi što kval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itetnijeg Nacrta </w:t>
      </w:r>
      <w:r w:rsidR="00B540D5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B335E8" w:rsidRPr="0082756C" w:rsidSect="00AB597A">
      <w:headerReference w:type="default" r:id="rId8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C5521" w14:textId="77777777" w:rsidR="00D9240E" w:rsidRDefault="00D9240E" w:rsidP="00AE2636">
      <w:pPr>
        <w:spacing w:after="0" w:line="240" w:lineRule="auto"/>
      </w:pPr>
      <w:r>
        <w:separator/>
      </w:r>
    </w:p>
  </w:endnote>
  <w:endnote w:type="continuationSeparator" w:id="0">
    <w:p w14:paraId="76414489" w14:textId="77777777" w:rsidR="00D9240E" w:rsidRDefault="00D9240E" w:rsidP="00AE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0F0AD" w14:textId="77777777" w:rsidR="00D9240E" w:rsidRDefault="00D9240E" w:rsidP="00AE2636">
      <w:pPr>
        <w:spacing w:after="0" w:line="240" w:lineRule="auto"/>
      </w:pPr>
      <w:r>
        <w:separator/>
      </w:r>
    </w:p>
  </w:footnote>
  <w:footnote w:type="continuationSeparator" w:id="0">
    <w:p w14:paraId="2D0D74A8" w14:textId="77777777" w:rsidR="00D9240E" w:rsidRDefault="00D9240E" w:rsidP="00AE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DA044" w14:textId="5D9433A4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REPUBLIKA HRVATSKA   </w:t>
    </w:r>
  </w:p>
  <w:p w14:paraId="6C79FD95" w14:textId="7DAE314F" w:rsidR="00AB597A" w:rsidRPr="00AB597A" w:rsidRDefault="004A269E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KRAPISNKO-ZAGORSKA</w:t>
    </w:r>
    <w:r w:rsidR="00AB597A" w:rsidRPr="00AB597A">
      <w:rPr>
        <w:rFonts w:ascii="Times New Roman" w:hAnsi="Times New Roman" w:cs="Times New Roman"/>
      </w:rPr>
      <w:t xml:space="preserve"> ŽUPANIJA</w:t>
    </w:r>
  </w:p>
  <w:p w14:paraId="32D564C3" w14:textId="611DAF65" w:rsidR="00AB597A" w:rsidRPr="00AB597A" w:rsidRDefault="00AB597A" w:rsidP="004A269E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OSNOVNA ŠKOLA </w:t>
    </w:r>
    <w:r w:rsidR="00BF115D">
      <w:rPr>
        <w:rFonts w:ascii="Times New Roman" w:hAnsi="Times New Roman" w:cs="Times New Roman"/>
      </w:rPr>
      <w:t xml:space="preserve"> ĐURE PREJCA DESINIĆ</w:t>
    </w:r>
  </w:p>
  <w:p w14:paraId="3F876E66" w14:textId="44ECF879" w:rsidR="00AB597A" w:rsidRPr="00AB597A" w:rsidRDefault="00BF115D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Ratkajeva 8, 49216 </w:t>
    </w:r>
    <w:proofErr w:type="spellStart"/>
    <w:r>
      <w:rPr>
        <w:rFonts w:ascii="Times New Roman" w:hAnsi="Times New Roman" w:cs="Times New Roman"/>
      </w:rPr>
      <w:t>Desinić</w:t>
    </w:r>
    <w:proofErr w:type="spellEnd"/>
  </w:p>
  <w:p w14:paraId="0E193C3C" w14:textId="2617BED4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KLASA: 008-0</w:t>
    </w:r>
    <w:r w:rsidR="004A269E">
      <w:rPr>
        <w:rFonts w:ascii="Times New Roman" w:hAnsi="Times New Roman" w:cs="Times New Roman"/>
      </w:rPr>
      <w:t>2</w:t>
    </w:r>
    <w:r w:rsidRPr="00AB597A">
      <w:rPr>
        <w:rFonts w:ascii="Times New Roman" w:hAnsi="Times New Roman" w:cs="Times New Roman"/>
      </w:rPr>
      <w:t>/26-01/</w:t>
    </w:r>
    <w:r w:rsidR="00BF115D">
      <w:rPr>
        <w:rFonts w:ascii="Times New Roman" w:hAnsi="Times New Roman" w:cs="Times New Roman"/>
      </w:rPr>
      <w:t>1</w:t>
    </w:r>
    <w:r w:rsidRPr="00AB597A">
      <w:rPr>
        <w:rFonts w:ascii="Times New Roman" w:hAnsi="Times New Roman" w:cs="Times New Roman"/>
      </w:rPr>
      <w:tab/>
    </w:r>
  </w:p>
  <w:p w14:paraId="792871E1" w14:textId="1019C91F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URBROJ:21</w:t>
    </w:r>
    <w:r w:rsidR="00CA48EC">
      <w:rPr>
        <w:rFonts w:ascii="Times New Roman" w:hAnsi="Times New Roman" w:cs="Times New Roman"/>
      </w:rPr>
      <w:t>40-6</w:t>
    </w:r>
    <w:r w:rsidR="00BF115D">
      <w:rPr>
        <w:rFonts w:ascii="Times New Roman" w:hAnsi="Times New Roman" w:cs="Times New Roman"/>
      </w:rPr>
      <w:t>1</w:t>
    </w:r>
    <w:r w:rsidRPr="00AB597A">
      <w:rPr>
        <w:rFonts w:ascii="Times New Roman" w:hAnsi="Times New Roman" w:cs="Times New Roman"/>
      </w:rPr>
      <w:t>-26-</w:t>
    </w:r>
    <w:r w:rsidR="005941AD">
      <w:rPr>
        <w:rFonts w:ascii="Times New Roman" w:hAnsi="Times New Roman" w:cs="Times New Roman"/>
      </w:rPr>
      <w:t>1</w:t>
    </w:r>
  </w:p>
  <w:p w14:paraId="75D40249" w14:textId="619D026B" w:rsidR="00AE2636" w:rsidRPr="00AE2636" w:rsidRDefault="00BF115D" w:rsidP="00AB597A">
    <w:pPr>
      <w:pStyle w:val="Zaglavlje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Desinić</w:t>
    </w:r>
    <w:proofErr w:type="spellEnd"/>
    <w:r w:rsidR="00AB597A" w:rsidRPr="00AB597A">
      <w:rPr>
        <w:rFonts w:ascii="Times New Roman" w:hAnsi="Times New Roman" w:cs="Times New Roman"/>
      </w:rPr>
      <w:t xml:space="preserve">, </w:t>
    </w:r>
    <w:r>
      <w:rPr>
        <w:rFonts w:ascii="Times New Roman" w:hAnsi="Times New Roman" w:cs="Times New Roman"/>
      </w:rPr>
      <w:t>7</w:t>
    </w:r>
    <w:r w:rsidR="00AB597A" w:rsidRPr="00AB597A">
      <w:rPr>
        <w:rFonts w:ascii="Times New Roman" w:hAnsi="Times New Roman" w:cs="Times New Roman"/>
      </w:rPr>
      <w:t xml:space="preserve">. </w:t>
    </w:r>
    <w:r>
      <w:rPr>
        <w:rFonts w:ascii="Times New Roman" w:hAnsi="Times New Roman" w:cs="Times New Roman"/>
      </w:rPr>
      <w:t>kolovoza</w:t>
    </w:r>
    <w:r w:rsidR="00AB597A" w:rsidRPr="00AB597A">
      <w:rPr>
        <w:rFonts w:ascii="Times New Roman" w:hAnsi="Times New Roman" w:cs="Times New Roman"/>
      </w:rPr>
      <w:t xml:space="preserve"> 2026. godine</w:t>
    </w:r>
    <w:r w:rsidR="00AB597A">
      <w:rPr>
        <w:rFonts w:ascii="Times New Roman" w:hAnsi="Times New Roman" w:cs="Times New Roman"/>
      </w:rPr>
      <w:t xml:space="preserve">                                                                                                 </w:t>
    </w:r>
    <w:r w:rsidR="00AE2636" w:rsidRPr="00AE2636">
      <w:rPr>
        <w:rFonts w:ascii="Times New Roman" w:hAnsi="Times New Roman" w:cs="Times New Roman"/>
      </w:rPr>
      <w:t>Obrazac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24026"/>
    <w:rsid w:val="00035537"/>
    <w:rsid w:val="0006235F"/>
    <w:rsid w:val="00073690"/>
    <w:rsid w:val="000760DE"/>
    <w:rsid w:val="000D598A"/>
    <w:rsid w:val="001014BF"/>
    <w:rsid w:val="00154635"/>
    <w:rsid w:val="00167C21"/>
    <w:rsid w:val="00187A8B"/>
    <w:rsid w:val="00191D39"/>
    <w:rsid w:val="001E4433"/>
    <w:rsid w:val="00203AD8"/>
    <w:rsid w:val="00230DBB"/>
    <w:rsid w:val="00233CC5"/>
    <w:rsid w:val="00235292"/>
    <w:rsid w:val="002373E8"/>
    <w:rsid w:val="00250B54"/>
    <w:rsid w:val="002C00B7"/>
    <w:rsid w:val="002D6743"/>
    <w:rsid w:val="002E349E"/>
    <w:rsid w:val="002F1CB9"/>
    <w:rsid w:val="00330F24"/>
    <w:rsid w:val="0037204F"/>
    <w:rsid w:val="003A649C"/>
    <w:rsid w:val="003B2AE2"/>
    <w:rsid w:val="003B56DA"/>
    <w:rsid w:val="003C609D"/>
    <w:rsid w:val="004001BC"/>
    <w:rsid w:val="004053DC"/>
    <w:rsid w:val="0040624A"/>
    <w:rsid w:val="004125A4"/>
    <w:rsid w:val="004300DC"/>
    <w:rsid w:val="00437F32"/>
    <w:rsid w:val="00467DA0"/>
    <w:rsid w:val="004A269E"/>
    <w:rsid w:val="004A529D"/>
    <w:rsid w:val="004C0954"/>
    <w:rsid w:val="004C781D"/>
    <w:rsid w:val="004D6C30"/>
    <w:rsid w:val="005015AC"/>
    <w:rsid w:val="0055701B"/>
    <w:rsid w:val="00577F28"/>
    <w:rsid w:val="00593996"/>
    <w:rsid w:val="005941AD"/>
    <w:rsid w:val="005968FB"/>
    <w:rsid w:val="005A7700"/>
    <w:rsid w:val="005C68A2"/>
    <w:rsid w:val="006805FA"/>
    <w:rsid w:val="00696DEF"/>
    <w:rsid w:val="006C50A6"/>
    <w:rsid w:val="006C7123"/>
    <w:rsid w:val="006E4063"/>
    <w:rsid w:val="00734CE0"/>
    <w:rsid w:val="00783DAD"/>
    <w:rsid w:val="00786827"/>
    <w:rsid w:val="007A0DB1"/>
    <w:rsid w:val="00805451"/>
    <w:rsid w:val="00815E85"/>
    <w:rsid w:val="008230B4"/>
    <w:rsid w:val="0082756C"/>
    <w:rsid w:val="00834FBC"/>
    <w:rsid w:val="008706DF"/>
    <w:rsid w:val="0087086E"/>
    <w:rsid w:val="00892845"/>
    <w:rsid w:val="008D030A"/>
    <w:rsid w:val="008D0C91"/>
    <w:rsid w:val="009006C2"/>
    <w:rsid w:val="00905D57"/>
    <w:rsid w:val="00907BE7"/>
    <w:rsid w:val="009372A3"/>
    <w:rsid w:val="00970535"/>
    <w:rsid w:val="00977C8A"/>
    <w:rsid w:val="009D7361"/>
    <w:rsid w:val="00A9120D"/>
    <w:rsid w:val="00AB597A"/>
    <w:rsid w:val="00AB6F47"/>
    <w:rsid w:val="00AD0DF9"/>
    <w:rsid w:val="00AD7406"/>
    <w:rsid w:val="00AE009E"/>
    <w:rsid w:val="00AE2636"/>
    <w:rsid w:val="00B07E01"/>
    <w:rsid w:val="00B20EA0"/>
    <w:rsid w:val="00B221D9"/>
    <w:rsid w:val="00B335E8"/>
    <w:rsid w:val="00B540D5"/>
    <w:rsid w:val="00BA6CFF"/>
    <w:rsid w:val="00BA6E40"/>
    <w:rsid w:val="00BF115D"/>
    <w:rsid w:val="00C40D4F"/>
    <w:rsid w:val="00C418F7"/>
    <w:rsid w:val="00C546C6"/>
    <w:rsid w:val="00CA447F"/>
    <w:rsid w:val="00CA4749"/>
    <w:rsid w:val="00CA48EC"/>
    <w:rsid w:val="00CD1741"/>
    <w:rsid w:val="00CF0AD4"/>
    <w:rsid w:val="00CF4582"/>
    <w:rsid w:val="00D85B7D"/>
    <w:rsid w:val="00D86086"/>
    <w:rsid w:val="00D9240E"/>
    <w:rsid w:val="00DB3B1F"/>
    <w:rsid w:val="00DD2453"/>
    <w:rsid w:val="00E02516"/>
    <w:rsid w:val="00E125DC"/>
    <w:rsid w:val="00E46C59"/>
    <w:rsid w:val="00EA6683"/>
    <w:rsid w:val="00EE7476"/>
    <w:rsid w:val="00FB0A81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618D5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  <w:style w:type="paragraph" w:styleId="Uvuenotijeloteksta">
    <w:name w:val="Body Text Indent"/>
    <w:basedOn w:val="Normal"/>
    <w:link w:val="UvuenotijelotekstaChar"/>
    <w:rsid w:val="00AB6F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AB6F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lijeenaHiperveza">
    <w:name w:val="FollowedHyperlink"/>
    <w:basedOn w:val="Zadanifontodlomka"/>
    <w:uiPriority w:val="99"/>
    <w:semiHidden/>
    <w:unhideWhenUsed/>
    <w:rsid w:val="007A0DB1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636"/>
  </w:style>
  <w:style w:type="paragraph" w:styleId="Podnoje">
    <w:name w:val="footer"/>
    <w:basedOn w:val="Normal"/>
    <w:link w:val="Podno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636"/>
  </w:style>
  <w:style w:type="character" w:styleId="Nerijeenospominjanje">
    <w:name w:val="Unresolved Mention"/>
    <w:basedOn w:val="Zadanifontodlomka"/>
    <w:uiPriority w:val="99"/>
    <w:semiHidden/>
    <w:unhideWhenUsed/>
    <w:rsid w:val="002E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red@os-djure-prejca-desinic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26_05_48_584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Klaudija Brezovec</dc:creator>
  <cp:lastModifiedBy>Administrator</cp:lastModifiedBy>
  <cp:revision>2</cp:revision>
  <cp:lastPrinted>2013-09-06T10:13:00Z</cp:lastPrinted>
  <dcterms:created xsi:type="dcterms:W3CDTF">2026-08-07T07:49:00Z</dcterms:created>
  <dcterms:modified xsi:type="dcterms:W3CDTF">2026-08-07T07:49:00Z</dcterms:modified>
</cp:coreProperties>
</file>